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CF" w:rsidRDefault="006A4EFF">
      <w:r>
        <w:rPr>
          <w:noProof/>
          <w:lang w:eastAsia="en-CA"/>
        </w:rPr>
        <w:drawing>
          <wp:anchor distT="0" distB="0" distL="114300" distR="114300" simplePos="0" relativeHeight="251657728" behindDoc="1" locked="0" layoutInCell="1" allowOverlap="1">
            <wp:simplePos x="0" y="0"/>
            <wp:positionH relativeFrom="column">
              <wp:posOffset>-914400</wp:posOffset>
            </wp:positionH>
            <wp:positionV relativeFrom="paragraph">
              <wp:posOffset>-914400</wp:posOffset>
            </wp:positionV>
            <wp:extent cx="7772400" cy="1481455"/>
            <wp:effectExtent l="0" t="0" r="0" b="444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b="85272"/>
                    <a:stretch>
                      <a:fillRect/>
                    </a:stretch>
                  </pic:blipFill>
                  <pic:spPr bwMode="auto">
                    <a:xfrm>
                      <a:off x="0" y="0"/>
                      <a:ext cx="7772400" cy="1481455"/>
                    </a:xfrm>
                    <a:prstGeom prst="rect">
                      <a:avLst/>
                    </a:prstGeom>
                    <a:noFill/>
                  </pic:spPr>
                </pic:pic>
              </a:graphicData>
            </a:graphic>
            <wp14:sizeRelH relativeFrom="page">
              <wp14:pctWidth>0</wp14:pctWidth>
            </wp14:sizeRelH>
            <wp14:sizeRelV relativeFrom="page">
              <wp14:pctHeight>0</wp14:pctHeight>
            </wp14:sizeRelV>
          </wp:anchor>
        </w:drawing>
      </w:r>
    </w:p>
    <w:p w:rsidR="003B13CF" w:rsidRDefault="003B13CF"/>
    <w:p w:rsidR="003B13CF" w:rsidRPr="005F0437" w:rsidRDefault="003B13CF" w:rsidP="005C0685">
      <w:pPr>
        <w:pStyle w:val="BodyTextIndent"/>
        <w:ind w:left="0"/>
        <w:rPr>
          <w:rFonts w:ascii="Calibri" w:hAnsi="Calibri" w:cs="Arial"/>
          <w:color w:val="000000"/>
          <w:sz w:val="20"/>
        </w:rPr>
      </w:pPr>
      <w:r w:rsidRPr="005F0437">
        <w:rPr>
          <w:rFonts w:ascii="Calibri" w:hAnsi="Calibri" w:cs="Arial"/>
          <w:color w:val="000000"/>
          <w:sz w:val="20"/>
        </w:rPr>
        <w:t xml:space="preserve">The Goal of Metalumen Manufacturing is to become the leading manufacturer of architectural lighting products in </w:t>
      </w:r>
      <w:smartTag w:uri="urn:schemas-microsoft-com:office:smarttags" w:element="place">
        <w:r w:rsidRPr="005F0437">
          <w:rPr>
            <w:rFonts w:ascii="Calibri" w:hAnsi="Calibri" w:cs="Arial"/>
            <w:color w:val="000000"/>
            <w:sz w:val="20"/>
          </w:rPr>
          <w:t>North America</w:t>
        </w:r>
      </w:smartTag>
      <w:r w:rsidRPr="005F0437">
        <w:rPr>
          <w:rFonts w:ascii="Calibri" w:hAnsi="Calibri" w:cs="Arial"/>
          <w:color w:val="000000"/>
          <w:sz w:val="20"/>
        </w:rPr>
        <w:t>. We deal honestly and fairly with our customers and fellow employees. We will endeavor to provide the highest levels of quality throughout design and manufacturing. Outstanding customer service and reliability are essential in all actions of the employees of this organization. We will create and maintain a learning and educational environment by focusing on service. We will</w:t>
      </w:r>
      <w:r w:rsidR="0098049E">
        <w:rPr>
          <w:rFonts w:ascii="Calibri" w:hAnsi="Calibri" w:cs="Arial"/>
          <w:color w:val="000000"/>
          <w:sz w:val="20"/>
        </w:rPr>
        <w:t xml:space="preserve"> be innovative</w:t>
      </w:r>
      <w:r w:rsidRPr="005F0437">
        <w:rPr>
          <w:rFonts w:ascii="Calibri" w:hAnsi="Calibri" w:cs="Arial"/>
          <w:color w:val="000000"/>
          <w:sz w:val="20"/>
        </w:rPr>
        <w:t xml:space="preserve"> in our process.</w:t>
      </w:r>
    </w:p>
    <w:p w:rsidR="003B13CF" w:rsidRPr="001C3FF4" w:rsidRDefault="003B13CF" w:rsidP="005C0685">
      <w:pPr>
        <w:pStyle w:val="BodyTextIndent"/>
        <w:ind w:left="0"/>
        <w:rPr>
          <w:rFonts w:ascii="Calibri" w:hAnsi="Calibri" w:cs="Arial"/>
          <w:b w:val="0"/>
          <w:bCs w:val="0"/>
          <w:color w:val="000000"/>
          <w:sz w:val="20"/>
        </w:rPr>
      </w:pPr>
    </w:p>
    <w:p w:rsidR="003B13CF" w:rsidRPr="001C3FF4" w:rsidRDefault="003B13CF" w:rsidP="001C3FF4">
      <w:pPr>
        <w:pStyle w:val="BodyTextIndent"/>
        <w:ind w:left="0"/>
        <w:rPr>
          <w:rFonts w:ascii="Calibri" w:hAnsi="Calibri"/>
          <w:b w:val="0"/>
          <w:bCs w:val="0"/>
          <w:color w:val="auto"/>
          <w:sz w:val="20"/>
        </w:rPr>
      </w:pPr>
      <w:r w:rsidRPr="001C3FF4">
        <w:rPr>
          <w:rFonts w:ascii="Calibri" w:hAnsi="Calibri"/>
          <w:color w:val="auto"/>
          <w:sz w:val="20"/>
        </w:rPr>
        <w:t xml:space="preserve">Position Title: </w:t>
      </w:r>
      <w:r w:rsidR="00BF47B6" w:rsidRPr="00BF47B6">
        <w:rPr>
          <w:rFonts w:ascii="Calibri" w:hAnsi="Calibri"/>
          <w:b w:val="0"/>
          <w:color w:val="auto"/>
          <w:sz w:val="20"/>
        </w:rPr>
        <w:t>Final Assembly</w:t>
      </w:r>
    </w:p>
    <w:p w:rsidR="003B13CF" w:rsidRPr="001C3FF4" w:rsidRDefault="003B13CF" w:rsidP="001C3FF4">
      <w:pPr>
        <w:pStyle w:val="BodyTextIndent"/>
        <w:ind w:left="0"/>
        <w:rPr>
          <w:rFonts w:ascii="Calibri" w:hAnsi="Calibri"/>
          <w:color w:val="auto"/>
          <w:sz w:val="20"/>
        </w:rPr>
      </w:pPr>
      <w:r w:rsidRPr="001C3FF4">
        <w:rPr>
          <w:rFonts w:ascii="Calibri" w:hAnsi="Calibri"/>
          <w:color w:val="auto"/>
          <w:sz w:val="20"/>
        </w:rPr>
        <w:t>Department:</w:t>
      </w:r>
      <w:r w:rsidRPr="001C3FF4">
        <w:rPr>
          <w:rFonts w:ascii="Calibri" w:hAnsi="Calibri"/>
          <w:b w:val="0"/>
          <w:bCs w:val="0"/>
          <w:color w:val="auto"/>
          <w:sz w:val="20"/>
        </w:rPr>
        <w:t xml:space="preserve"> Assembly/Sub-assembly</w:t>
      </w:r>
    </w:p>
    <w:p w:rsidR="003B13CF" w:rsidRPr="001C3FF4" w:rsidRDefault="003B13CF" w:rsidP="001C3FF4">
      <w:pPr>
        <w:pStyle w:val="BodyTextIndent"/>
        <w:ind w:left="0"/>
        <w:rPr>
          <w:rFonts w:ascii="Calibri" w:hAnsi="Calibri"/>
          <w:color w:val="auto"/>
          <w:sz w:val="20"/>
        </w:rPr>
      </w:pPr>
      <w:r w:rsidRPr="001C3FF4">
        <w:rPr>
          <w:rFonts w:ascii="Calibri" w:hAnsi="Calibri"/>
          <w:color w:val="auto"/>
          <w:sz w:val="20"/>
        </w:rPr>
        <w:t xml:space="preserve">Reports to: </w:t>
      </w:r>
      <w:r>
        <w:rPr>
          <w:rFonts w:ascii="Calibri" w:hAnsi="Calibri"/>
          <w:b w:val="0"/>
          <w:bCs w:val="0"/>
          <w:color w:val="auto"/>
          <w:sz w:val="20"/>
        </w:rPr>
        <w:t>Final Assembly Team Lead</w:t>
      </w:r>
    </w:p>
    <w:p w:rsidR="003B13CF" w:rsidRPr="001C3FF4" w:rsidRDefault="003B13CF" w:rsidP="001C3FF4">
      <w:pPr>
        <w:pStyle w:val="BodyTextIndent"/>
        <w:ind w:left="0"/>
        <w:rPr>
          <w:rFonts w:ascii="Calibri" w:hAnsi="Calibri"/>
          <w:b w:val="0"/>
          <w:bCs w:val="0"/>
          <w:color w:val="auto"/>
          <w:sz w:val="20"/>
        </w:rPr>
      </w:pPr>
    </w:p>
    <w:p w:rsidR="003B13CF" w:rsidRPr="001C3FF4" w:rsidRDefault="003B13CF" w:rsidP="001C3FF4">
      <w:pPr>
        <w:pStyle w:val="BodyTextIndent"/>
        <w:ind w:left="0"/>
        <w:rPr>
          <w:rFonts w:ascii="Calibri" w:hAnsi="Calibri"/>
          <w:sz w:val="20"/>
        </w:rPr>
      </w:pPr>
      <w:r w:rsidRPr="001C3FF4">
        <w:rPr>
          <w:rFonts w:ascii="Calibri" w:hAnsi="Calibri"/>
          <w:color w:val="auto"/>
          <w:sz w:val="20"/>
        </w:rPr>
        <w:t>Position Summary:</w:t>
      </w:r>
      <w:r w:rsidRPr="001C3FF4">
        <w:rPr>
          <w:rFonts w:ascii="Calibri" w:hAnsi="Calibri"/>
          <w:sz w:val="20"/>
        </w:rPr>
        <w:t xml:space="preserve"> </w:t>
      </w:r>
    </w:p>
    <w:p w:rsidR="003B13CF" w:rsidRPr="001C3FF4" w:rsidRDefault="003B13CF" w:rsidP="001C3FF4">
      <w:pPr>
        <w:pStyle w:val="BodyTextIndent"/>
        <w:ind w:left="0"/>
        <w:rPr>
          <w:rFonts w:ascii="Calibri" w:hAnsi="Calibri"/>
          <w:b w:val="0"/>
          <w:bCs w:val="0"/>
          <w:color w:val="auto"/>
          <w:sz w:val="20"/>
        </w:rPr>
      </w:pPr>
      <w:r w:rsidRPr="001C3FF4">
        <w:rPr>
          <w:rFonts w:ascii="Calibri" w:hAnsi="Calibri"/>
          <w:b w:val="0"/>
          <w:bCs w:val="0"/>
          <w:color w:val="auto"/>
          <w:sz w:val="20"/>
        </w:rPr>
        <w:t>Reporting directly to the Lead Hand/ Assembly Supervisor, the incumbent is responsible to assemble, fit, wire and install prefabricated parts to form subassemblies or finished products using hand and / or power tools.</w:t>
      </w:r>
    </w:p>
    <w:p w:rsidR="003B13CF" w:rsidRPr="001C3FF4" w:rsidRDefault="003B13CF" w:rsidP="001C3FF4">
      <w:pPr>
        <w:pStyle w:val="BodyTextIndent"/>
        <w:ind w:left="0"/>
        <w:rPr>
          <w:rFonts w:ascii="Calibri" w:hAnsi="Calibri"/>
          <w:b w:val="0"/>
          <w:bCs w:val="0"/>
          <w:color w:val="auto"/>
          <w:sz w:val="20"/>
        </w:rPr>
      </w:pPr>
    </w:p>
    <w:p w:rsidR="003B13CF" w:rsidRDefault="003B13CF" w:rsidP="001C3FF4">
      <w:pPr>
        <w:pStyle w:val="BodyTextIndent"/>
        <w:ind w:left="0"/>
        <w:rPr>
          <w:rFonts w:ascii="Calibri" w:hAnsi="Calibri"/>
          <w:color w:val="auto"/>
          <w:sz w:val="20"/>
        </w:rPr>
      </w:pPr>
      <w:r w:rsidRPr="001C3FF4">
        <w:rPr>
          <w:rFonts w:ascii="Calibri" w:hAnsi="Calibri"/>
          <w:color w:val="auto"/>
          <w:sz w:val="20"/>
        </w:rPr>
        <w:t>Primary Responsibilities:</w:t>
      </w:r>
    </w:p>
    <w:p w:rsidR="003B13CF" w:rsidRPr="001C3FF4" w:rsidRDefault="003B13CF" w:rsidP="001C3FF4">
      <w:pPr>
        <w:pStyle w:val="BodyTextIndent"/>
        <w:ind w:left="0"/>
        <w:rPr>
          <w:rFonts w:ascii="Calibri" w:hAnsi="Calibri"/>
          <w:color w:val="auto"/>
          <w:sz w:val="20"/>
        </w:rPr>
      </w:pP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Set-up table and work space before each job and keep area clean.</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Fasten parts together according to drawings using bolting or other fastening equipment and joining techniques.</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Check subassemblies and inspect finished products to ensure they meet the quality standard.</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Wire fixtures according to ballast diagram</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Test assemblies to prescribed standards and follow First-off procedure.</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Ensure all components are cleaned prior to assembly.</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Package and store assemb</w:t>
      </w:r>
      <w:bookmarkStart w:id="0" w:name="_GoBack"/>
      <w:bookmarkEnd w:id="0"/>
      <w:r w:rsidRPr="001C3FF4">
        <w:rPr>
          <w:rFonts w:ascii="Calibri" w:hAnsi="Calibri"/>
          <w:sz w:val="20"/>
        </w:rPr>
        <w:t>led components in a manner that meets the company handling and storage procedures.</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Label and identify assembled components according to customer requirements.</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 xml:space="preserve">Update whiteboards and Bar-coding information relating to the operation being performed, into the computer system according to procedures. </w:t>
      </w:r>
    </w:p>
    <w:p w:rsidR="003B13CF" w:rsidRPr="001C3FF4" w:rsidRDefault="003B13CF" w:rsidP="001C3FF4">
      <w:pPr>
        <w:pStyle w:val="a"/>
        <w:widowControl/>
        <w:numPr>
          <w:ilvl w:val="0"/>
          <w:numId w:val="11"/>
        </w:numPr>
        <w:tabs>
          <w:tab w:val="left" w:pos="-1440"/>
        </w:tabs>
        <w:jc w:val="both"/>
        <w:rPr>
          <w:rFonts w:ascii="Calibri" w:hAnsi="Calibri"/>
          <w:sz w:val="20"/>
        </w:rPr>
      </w:pPr>
      <w:r w:rsidRPr="001C3FF4">
        <w:rPr>
          <w:rFonts w:ascii="Calibri" w:hAnsi="Calibri"/>
          <w:sz w:val="20"/>
        </w:rPr>
        <w:t>Other duties as required.</w:t>
      </w:r>
    </w:p>
    <w:p w:rsidR="003B13CF" w:rsidRPr="001C3FF4" w:rsidRDefault="003B13CF" w:rsidP="001C3FF4">
      <w:pPr>
        <w:pStyle w:val="BodyTextIndent"/>
        <w:ind w:left="0"/>
        <w:rPr>
          <w:rFonts w:ascii="Calibri" w:hAnsi="Calibri"/>
          <w:b w:val="0"/>
          <w:bCs w:val="0"/>
          <w:color w:val="auto"/>
          <w:sz w:val="20"/>
        </w:rPr>
      </w:pPr>
    </w:p>
    <w:p w:rsidR="003B13CF" w:rsidRDefault="003B13CF" w:rsidP="001C3FF4">
      <w:pPr>
        <w:pStyle w:val="BodyTextIndent"/>
        <w:ind w:left="0"/>
        <w:rPr>
          <w:rFonts w:ascii="Calibri" w:hAnsi="Calibri"/>
          <w:color w:val="auto"/>
          <w:sz w:val="20"/>
        </w:rPr>
      </w:pPr>
      <w:r w:rsidRPr="001C3FF4">
        <w:rPr>
          <w:rFonts w:ascii="Calibri" w:hAnsi="Calibri"/>
          <w:color w:val="auto"/>
          <w:sz w:val="20"/>
        </w:rPr>
        <w:t>Required Qualifications:</w:t>
      </w:r>
    </w:p>
    <w:p w:rsidR="003B13CF" w:rsidRPr="001C3FF4" w:rsidRDefault="003B13CF" w:rsidP="001C3FF4">
      <w:pPr>
        <w:pStyle w:val="BodyTextIndent"/>
        <w:ind w:left="0"/>
        <w:rPr>
          <w:rFonts w:ascii="Calibri" w:hAnsi="Calibri"/>
          <w:color w:val="auto"/>
          <w:sz w:val="20"/>
        </w:rPr>
      </w:pPr>
    </w:p>
    <w:p w:rsidR="003B13CF" w:rsidRPr="001C3FF4" w:rsidRDefault="00997A9C" w:rsidP="001C3FF4">
      <w:pPr>
        <w:numPr>
          <w:ilvl w:val="0"/>
          <w:numId w:val="12"/>
        </w:numPr>
        <w:spacing w:after="0" w:line="240" w:lineRule="auto"/>
        <w:jc w:val="both"/>
        <w:rPr>
          <w:sz w:val="20"/>
          <w:szCs w:val="20"/>
        </w:rPr>
      </w:pPr>
      <w:r>
        <w:rPr>
          <w:sz w:val="20"/>
          <w:szCs w:val="20"/>
        </w:rPr>
        <w:t>Minimum 3 months expe</w:t>
      </w:r>
      <w:r w:rsidR="003B13CF" w:rsidRPr="001C3FF4">
        <w:rPr>
          <w:sz w:val="20"/>
          <w:szCs w:val="20"/>
        </w:rPr>
        <w:t>rience in a small to medium assembly department</w:t>
      </w:r>
      <w:r>
        <w:rPr>
          <w:sz w:val="20"/>
          <w:szCs w:val="20"/>
        </w:rPr>
        <w:t xml:space="preserve"> is an asset</w:t>
      </w:r>
      <w:r w:rsidR="003B13CF" w:rsidRPr="001C3FF4">
        <w:rPr>
          <w:sz w:val="20"/>
          <w:szCs w:val="20"/>
        </w:rPr>
        <w:t>.</w:t>
      </w:r>
    </w:p>
    <w:p w:rsidR="003B13CF" w:rsidRPr="001C3FF4" w:rsidRDefault="003B13CF" w:rsidP="001C3FF4">
      <w:pPr>
        <w:numPr>
          <w:ilvl w:val="0"/>
          <w:numId w:val="12"/>
        </w:numPr>
        <w:spacing w:after="0" w:line="240" w:lineRule="auto"/>
        <w:jc w:val="both"/>
        <w:rPr>
          <w:b/>
          <w:bCs/>
          <w:sz w:val="20"/>
          <w:szCs w:val="20"/>
        </w:rPr>
      </w:pPr>
      <w:r w:rsidRPr="001C3FF4">
        <w:rPr>
          <w:sz w:val="20"/>
          <w:szCs w:val="20"/>
        </w:rPr>
        <w:t>Meticulous attention to detail.</w:t>
      </w:r>
    </w:p>
    <w:p w:rsidR="003B13CF" w:rsidRPr="001C3FF4" w:rsidRDefault="003B13CF" w:rsidP="001C3FF4">
      <w:pPr>
        <w:numPr>
          <w:ilvl w:val="0"/>
          <w:numId w:val="12"/>
        </w:numPr>
        <w:spacing w:after="0" w:line="240" w:lineRule="auto"/>
        <w:jc w:val="both"/>
        <w:rPr>
          <w:b/>
          <w:bCs/>
          <w:sz w:val="20"/>
          <w:szCs w:val="20"/>
        </w:rPr>
      </w:pPr>
      <w:r w:rsidRPr="001C3FF4">
        <w:rPr>
          <w:sz w:val="20"/>
          <w:szCs w:val="20"/>
        </w:rPr>
        <w:t>Sense of Urgency</w:t>
      </w:r>
    </w:p>
    <w:p w:rsidR="003B13CF" w:rsidRPr="001C3FF4" w:rsidRDefault="003B13CF" w:rsidP="001C3FF4">
      <w:pPr>
        <w:numPr>
          <w:ilvl w:val="0"/>
          <w:numId w:val="12"/>
        </w:numPr>
        <w:spacing w:after="0" w:line="240" w:lineRule="auto"/>
        <w:jc w:val="both"/>
        <w:rPr>
          <w:b/>
          <w:bCs/>
          <w:sz w:val="20"/>
          <w:szCs w:val="20"/>
        </w:rPr>
      </w:pPr>
      <w:r w:rsidRPr="001C3FF4">
        <w:rPr>
          <w:sz w:val="20"/>
          <w:szCs w:val="20"/>
        </w:rPr>
        <w:t>Teamwork and cooperation skills; must be reliable</w:t>
      </w:r>
    </w:p>
    <w:p w:rsidR="003B13CF" w:rsidRPr="001C3FF4" w:rsidRDefault="003B13CF" w:rsidP="001C3FF4">
      <w:pPr>
        <w:numPr>
          <w:ilvl w:val="0"/>
          <w:numId w:val="12"/>
        </w:numPr>
        <w:spacing w:after="0" w:line="240" w:lineRule="auto"/>
        <w:jc w:val="both"/>
        <w:rPr>
          <w:b/>
          <w:bCs/>
          <w:sz w:val="20"/>
          <w:szCs w:val="20"/>
        </w:rPr>
      </w:pPr>
      <w:r w:rsidRPr="001C3FF4">
        <w:rPr>
          <w:sz w:val="20"/>
          <w:szCs w:val="20"/>
        </w:rPr>
        <w:t>Understanding of metric system and use of measuring devices.</w:t>
      </w:r>
    </w:p>
    <w:p w:rsidR="003B13CF" w:rsidRPr="001C3FF4" w:rsidRDefault="003B13CF" w:rsidP="001C3FF4">
      <w:pPr>
        <w:numPr>
          <w:ilvl w:val="0"/>
          <w:numId w:val="12"/>
        </w:numPr>
        <w:spacing w:after="0" w:line="240" w:lineRule="auto"/>
        <w:jc w:val="both"/>
        <w:rPr>
          <w:b/>
          <w:bCs/>
          <w:sz w:val="20"/>
          <w:szCs w:val="20"/>
        </w:rPr>
      </w:pPr>
      <w:r w:rsidRPr="001C3FF4">
        <w:rPr>
          <w:sz w:val="20"/>
          <w:szCs w:val="20"/>
        </w:rPr>
        <w:t>Blue Print training an asset.</w:t>
      </w:r>
    </w:p>
    <w:p w:rsidR="003B13CF" w:rsidRPr="00612234" w:rsidRDefault="003B13CF" w:rsidP="001C3FF4">
      <w:pPr>
        <w:numPr>
          <w:ilvl w:val="0"/>
          <w:numId w:val="12"/>
        </w:numPr>
        <w:spacing w:after="0" w:line="240" w:lineRule="auto"/>
        <w:jc w:val="both"/>
        <w:rPr>
          <w:b/>
          <w:bCs/>
          <w:sz w:val="20"/>
          <w:szCs w:val="20"/>
        </w:rPr>
      </w:pPr>
      <w:r w:rsidRPr="001C3FF4">
        <w:rPr>
          <w:sz w:val="20"/>
          <w:szCs w:val="20"/>
        </w:rPr>
        <w:t>Safety conscious.</w:t>
      </w:r>
    </w:p>
    <w:p w:rsidR="00612234" w:rsidRDefault="00612234" w:rsidP="00612234">
      <w:pPr>
        <w:spacing w:after="0"/>
        <w:ind w:left="359"/>
        <w:rPr>
          <w:b/>
          <w:bCs/>
          <w:sz w:val="20"/>
          <w:szCs w:val="20"/>
          <w:u w:val="single"/>
        </w:rPr>
      </w:pPr>
    </w:p>
    <w:p w:rsidR="00612234" w:rsidRDefault="00612234" w:rsidP="00612234">
      <w:pPr>
        <w:spacing w:after="0"/>
        <w:ind w:left="359"/>
        <w:rPr>
          <w:b/>
          <w:bCs/>
          <w:sz w:val="20"/>
          <w:szCs w:val="20"/>
          <w:u w:val="single"/>
        </w:rPr>
      </w:pPr>
    </w:p>
    <w:p w:rsidR="00612234" w:rsidRPr="00612234" w:rsidRDefault="00612234" w:rsidP="00612234">
      <w:pPr>
        <w:spacing w:after="0"/>
        <w:ind w:left="359"/>
        <w:rPr>
          <w:b/>
          <w:bCs/>
          <w:sz w:val="20"/>
          <w:szCs w:val="20"/>
          <w:u w:val="single"/>
        </w:rPr>
      </w:pPr>
      <w:r>
        <w:rPr>
          <w:noProof/>
          <w:lang w:eastAsia="en-CA"/>
        </w:rPr>
        <mc:AlternateContent>
          <mc:Choice Requires="wps">
            <w:drawing>
              <wp:anchor distT="0" distB="0" distL="114300" distR="114300" simplePos="0" relativeHeight="251659776" behindDoc="0" locked="0" layoutInCell="1" allowOverlap="1" wp14:anchorId="7449227C" wp14:editId="34BCD450">
                <wp:simplePos x="0" y="0"/>
                <wp:positionH relativeFrom="column">
                  <wp:posOffset>-19051</wp:posOffset>
                </wp:positionH>
                <wp:positionV relativeFrom="paragraph">
                  <wp:posOffset>160655</wp:posOffset>
                </wp:positionV>
                <wp:extent cx="18573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857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A20E6"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65pt" to="144.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" strokecolor="#4579b8 [3044]"/>
            </w:pict>
          </mc:Fallback>
        </mc:AlternateContent>
      </w:r>
      <w:r>
        <w:rPr>
          <w:noProof/>
          <w:lang w:eastAsia="en-CA"/>
        </w:rPr>
        <mc:AlternateContent>
          <mc:Choice Requires="wps">
            <w:drawing>
              <wp:anchor distT="0" distB="0" distL="114300" distR="114300" simplePos="0" relativeHeight="251660800" behindDoc="0" locked="0" layoutInCell="1" allowOverlap="1" wp14:anchorId="4B29DA74" wp14:editId="1FAE625E">
                <wp:simplePos x="0" y="0"/>
                <wp:positionH relativeFrom="column">
                  <wp:posOffset>4114800</wp:posOffset>
                </wp:positionH>
                <wp:positionV relativeFrom="paragraph">
                  <wp:posOffset>179705</wp:posOffset>
                </wp:positionV>
                <wp:extent cx="13239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323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4741E"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4.15pt" to="428.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" strokecolor="#4579b8 [3044]"/>
            </w:pict>
          </mc:Fallback>
        </mc:AlternateContent>
      </w:r>
      <w:r w:rsidRPr="00612234">
        <w:rPr>
          <w:b/>
          <w:bCs/>
          <w:sz w:val="20"/>
          <w:szCs w:val="20"/>
          <w:u w:val="single"/>
        </w:rPr>
        <w:t xml:space="preserve">    </w:t>
      </w:r>
    </w:p>
    <w:p w:rsidR="00612234" w:rsidRPr="00612234" w:rsidRDefault="003848FD" w:rsidP="00612234">
      <w:pPr>
        <w:spacing w:after="0"/>
        <w:rPr>
          <w:sz w:val="20"/>
          <w:szCs w:val="20"/>
        </w:rPr>
      </w:pPr>
      <w:r>
        <w:rPr>
          <w:sz w:val="20"/>
          <w:szCs w:val="20"/>
        </w:rPr>
        <w:t>Team Member</w:t>
      </w:r>
      <w:r w:rsidR="00612234" w:rsidRPr="00612234">
        <w:rPr>
          <w:sz w:val="20"/>
          <w:szCs w:val="20"/>
        </w:rPr>
        <w:t xml:space="preserve"> Signature</w:t>
      </w:r>
      <w:r w:rsidR="00612234" w:rsidRPr="00612234">
        <w:rPr>
          <w:sz w:val="20"/>
          <w:szCs w:val="20"/>
        </w:rPr>
        <w:tab/>
      </w:r>
      <w:r w:rsidR="00612234" w:rsidRPr="00612234">
        <w:rPr>
          <w:sz w:val="20"/>
          <w:szCs w:val="20"/>
        </w:rPr>
        <w:tab/>
      </w:r>
      <w:r w:rsidR="00612234" w:rsidRPr="00612234">
        <w:rPr>
          <w:sz w:val="20"/>
          <w:szCs w:val="20"/>
        </w:rPr>
        <w:tab/>
      </w:r>
      <w:r w:rsidR="00612234" w:rsidRPr="00612234">
        <w:rPr>
          <w:sz w:val="20"/>
          <w:szCs w:val="20"/>
        </w:rPr>
        <w:tab/>
      </w:r>
      <w:r w:rsidR="00612234" w:rsidRPr="00612234">
        <w:rPr>
          <w:sz w:val="20"/>
          <w:szCs w:val="20"/>
        </w:rPr>
        <w:tab/>
      </w:r>
      <w:r w:rsidR="00612234" w:rsidRPr="00612234">
        <w:rPr>
          <w:sz w:val="20"/>
          <w:szCs w:val="20"/>
        </w:rPr>
        <w:tab/>
      </w:r>
      <w:r w:rsidR="00612234" w:rsidRPr="00612234">
        <w:rPr>
          <w:sz w:val="20"/>
          <w:szCs w:val="20"/>
        </w:rPr>
        <w:tab/>
        <w:t>Date</w:t>
      </w:r>
    </w:p>
    <w:p w:rsidR="00612234" w:rsidRPr="00612234" w:rsidRDefault="00612234" w:rsidP="00612234">
      <w:pPr>
        <w:spacing w:after="0"/>
        <w:ind w:left="359"/>
        <w:rPr>
          <w:sz w:val="20"/>
          <w:szCs w:val="20"/>
        </w:rPr>
      </w:pPr>
    </w:p>
    <w:p w:rsidR="00612234" w:rsidRDefault="00612234" w:rsidP="00612234">
      <w:pPr>
        <w:spacing w:after="0"/>
        <w:ind w:left="359"/>
        <w:rPr>
          <w:sz w:val="20"/>
          <w:szCs w:val="20"/>
        </w:rPr>
      </w:pPr>
    </w:p>
    <w:p w:rsidR="00612234" w:rsidRPr="00612234" w:rsidRDefault="00612234" w:rsidP="00612234">
      <w:pPr>
        <w:spacing w:after="0"/>
        <w:ind w:left="359"/>
        <w:rPr>
          <w:sz w:val="20"/>
          <w:szCs w:val="20"/>
        </w:rPr>
      </w:pPr>
      <w:r>
        <w:rPr>
          <w:noProof/>
          <w:lang w:eastAsia="en-CA"/>
        </w:rPr>
        <mc:AlternateContent>
          <mc:Choice Requires="wps">
            <w:drawing>
              <wp:anchor distT="0" distB="0" distL="114300" distR="114300" simplePos="0" relativeHeight="251661824" behindDoc="0" locked="0" layoutInCell="1" allowOverlap="1" wp14:anchorId="00007BE8" wp14:editId="2D9E18E6">
                <wp:simplePos x="0" y="0"/>
                <wp:positionH relativeFrom="column">
                  <wp:posOffset>-19050</wp:posOffset>
                </wp:positionH>
                <wp:positionV relativeFrom="paragraph">
                  <wp:posOffset>142875</wp:posOffset>
                </wp:positionV>
                <wp:extent cx="18383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838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C33B5"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25pt" to="1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" strokecolor="#4579b8 [3044]"/>
            </w:pict>
          </mc:Fallback>
        </mc:AlternateContent>
      </w:r>
    </w:p>
    <w:p w:rsidR="003B13CF" w:rsidRPr="005F0437" w:rsidRDefault="00612234" w:rsidP="00612234">
      <w:pPr>
        <w:spacing w:after="0"/>
        <w:rPr>
          <w:rFonts w:cs="Arial"/>
          <w:b/>
          <w:bCs/>
          <w:color w:val="000000"/>
          <w:sz w:val="20"/>
        </w:rPr>
      </w:pPr>
      <w:r>
        <w:rPr>
          <w:noProof/>
          <w:lang w:eastAsia="en-CA"/>
        </w:rPr>
        <mc:AlternateContent>
          <mc:Choice Requires="wps">
            <w:drawing>
              <wp:anchor distT="0" distB="0" distL="114300" distR="114300" simplePos="0" relativeHeight="251662848" behindDoc="0" locked="0" layoutInCell="1" allowOverlap="1" wp14:anchorId="252DEA14" wp14:editId="6D79BD35">
                <wp:simplePos x="0" y="0"/>
                <wp:positionH relativeFrom="column">
                  <wp:posOffset>4105275</wp:posOffset>
                </wp:positionH>
                <wp:positionV relativeFrom="paragraph">
                  <wp:posOffset>5715</wp:posOffset>
                </wp:positionV>
                <wp:extent cx="1343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86A0E"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45pt" to="4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e+twEAAMMDAAAOAAAAZHJzL2Uyb0RvYy54bWysU8GO0zAQvSPxD5bvNGmXR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" strokecolor="#4579b8 [3044]"/>
            </w:pict>
          </mc:Fallback>
        </mc:AlternateContent>
      </w:r>
      <w:r w:rsidR="00EF535A">
        <w:rPr>
          <w:sz w:val="20"/>
          <w:szCs w:val="20"/>
        </w:rPr>
        <w:t>Production Manager (or Designate)</w:t>
      </w:r>
      <w:r w:rsidRPr="00612234">
        <w:rPr>
          <w:sz w:val="20"/>
          <w:szCs w:val="20"/>
        </w:rPr>
        <w:tab/>
      </w:r>
      <w:r w:rsidRPr="00612234">
        <w:rPr>
          <w:sz w:val="20"/>
          <w:szCs w:val="20"/>
        </w:rPr>
        <w:tab/>
      </w:r>
      <w:r w:rsidRPr="00612234">
        <w:rPr>
          <w:sz w:val="20"/>
          <w:szCs w:val="20"/>
        </w:rPr>
        <w:tab/>
      </w:r>
      <w:r w:rsidRPr="00612234">
        <w:rPr>
          <w:sz w:val="20"/>
          <w:szCs w:val="20"/>
        </w:rPr>
        <w:tab/>
      </w:r>
      <w:r w:rsidRPr="00612234">
        <w:rPr>
          <w:sz w:val="20"/>
          <w:szCs w:val="20"/>
        </w:rPr>
        <w:tab/>
      </w:r>
      <w:r w:rsidRPr="00612234">
        <w:rPr>
          <w:sz w:val="20"/>
          <w:szCs w:val="20"/>
        </w:rPr>
        <w:tab/>
        <w:t>Date</w:t>
      </w:r>
    </w:p>
    <w:sectPr w:rsidR="003B13CF" w:rsidRPr="005F0437" w:rsidSect="00EF535A">
      <w:footerReference w:type="default" r:id="rId8"/>
      <w:pgSz w:w="12240" w:h="15840"/>
      <w:pgMar w:top="1008"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DE0" w:rsidRDefault="007F2DE0" w:rsidP="00FA100A">
      <w:pPr>
        <w:spacing w:after="0" w:line="240" w:lineRule="auto"/>
      </w:pPr>
      <w:r>
        <w:separator/>
      </w:r>
    </w:p>
  </w:endnote>
  <w:endnote w:type="continuationSeparator" w:id="0">
    <w:p w:rsidR="007F2DE0" w:rsidRDefault="007F2DE0" w:rsidP="00FA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CF" w:rsidRPr="00EF535A" w:rsidRDefault="00D91FEA" w:rsidP="00EF535A">
    <w:pPr>
      <w:pStyle w:val="Footer"/>
      <w:tabs>
        <w:tab w:val="clear" w:pos="4680"/>
        <w:tab w:val="clear" w:pos="9360"/>
        <w:tab w:val="center" w:pos="7200"/>
        <w:tab w:val="left" w:pos="8516"/>
      </w:tabs>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\p \* MERGEFORMAT </w:instrText>
    </w:r>
    <w:r>
      <w:rPr>
        <w:rFonts w:ascii="Times New Roman" w:hAnsi="Times New Roman"/>
        <w:sz w:val="16"/>
        <w:szCs w:val="16"/>
      </w:rPr>
      <w:fldChar w:fldCharType="separate"/>
    </w:r>
    <w:r>
      <w:rPr>
        <w:rFonts w:ascii="Times New Roman" w:hAnsi="Times New Roman"/>
        <w:noProof/>
        <w:sz w:val="16"/>
        <w:szCs w:val="16"/>
      </w:rPr>
      <w:t xml:space="preserve">Q:\25.0 Human Resources\25.35.2 - </w:t>
    </w:r>
    <w:r w:rsidR="006B65F8">
      <w:rPr>
        <w:rFonts w:ascii="Times New Roman" w:hAnsi="Times New Roman"/>
        <w:noProof/>
        <w:sz w:val="16"/>
        <w:szCs w:val="16"/>
      </w:rPr>
      <w:t xml:space="preserve">Final Assembly </w:t>
    </w:r>
    <w:r>
      <w:rPr>
        <w:rFonts w:ascii="Times New Roman" w:hAnsi="Times New Roman"/>
        <w:noProof/>
        <w:sz w:val="16"/>
        <w:szCs w:val="16"/>
      </w:rPr>
      <w:t>Job Description.docx</w:t>
    </w:r>
    <w:r>
      <w:rPr>
        <w:rFonts w:ascii="Times New Roman" w:hAnsi="Times New Roman"/>
        <w:sz w:val="16"/>
        <w:szCs w:val="16"/>
      </w:rPr>
      <w:fldChar w:fldCharType="end"/>
    </w:r>
    <w:r w:rsidRPr="00EF535A">
      <w:rPr>
        <w:rFonts w:ascii="Times New Roman" w:hAnsi="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DE0" w:rsidRDefault="007F2DE0" w:rsidP="00FA100A">
      <w:pPr>
        <w:spacing w:after="0" w:line="240" w:lineRule="auto"/>
      </w:pPr>
      <w:r>
        <w:separator/>
      </w:r>
    </w:p>
  </w:footnote>
  <w:footnote w:type="continuationSeparator" w:id="0">
    <w:p w:rsidR="007F2DE0" w:rsidRDefault="007F2DE0" w:rsidP="00FA1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856404"/>
    <w:multiLevelType w:val="hybridMultilevel"/>
    <w:tmpl w:val="A9F6B9D0"/>
    <w:lvl w:ilvl="0" w:tplc="A60A406E">
      <w:start w:val="1"/>
      <w:numFmt w:val="decimal"/>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25EB617C"/>
    <w:multiLevelType w:val="hybridMultilevel"/>
    <w:tmpl w:val="2FC87F52"/>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28E33988"/>
    <w:multiLevelType w:val="hybridMultilevel"/>
    <w:tmpl w:val="0EC60818"/>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3CE02AE3"/>
    <w:multiLevelType w:val="hybridMultilevel"/>
    <w:tmpl w:val="7FB848A4"/>
    <w:lvl w:ilvl="0" w:tplc="4306BDF6">
      <w:start w:val="1"/>
      <w:numFmt w:val="upperLetter"/>
      <w:lvlText w:val="%1."/>
      <w:lvlJc w:val="left"/>
      <w:pPr>
        <w:ind w:left="720" w:hanging="360"/>
      </w:pPr>
      <w:rPr>
        <w:rFonts w:cs="Times New Roman" w:hint="default"/>
        <w:b/>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3EB31967"/>
    <w:multiLevelType w:val="hybridMultilevel"/>
    <w:tmpl w:val="0D0E50FE"/>
    <w:lvl w:ilvl="0" w:tplc="CCC0622A">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86EC7918">
      <w:start w:val="1"/>
      <w:numFmt w:val="decimal"/>
      <w:lvlText w:val="%3."/>
      <w:lvlJc w:val="left"/>
      <w:pPr>
        <w:ind w:left="2700" w:hanging="360"/>
      </w:pPr>
      <w:rPr>
        <w:rFonts w:cs="Times New Roman" w:hint="default"/>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 w15:restartNumberingAfterBreak="0">
    <w:nsid w:val="42EA6000"/>
    <w:multiLevelType w:val="hybridMultilevel"/>
    <w:tmpl w:val="3578BC2E"/>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495F7AFD"/>
    <w:multiLevelType w:val="hybridMultilevel"/>
    <w:tmpl w:val="0C56BF18"/>
    <w:lvl w:ilvl="0" w:tplc="A60A406E">
      <w:start w:val="1"/>
      <w:numFmt w:val="decimal"/>
      <w:lvlText w:val="%1)"/>
      <w:lvlJc w:val="left"/>
      <w:pPr>
        <w:ind w:left="180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8" w15:restartNumberingAfterBreak="0">
    <w:nsid w:val="4C982CEF"/>
    <w:multiLevelType w:val="hybridMultilevel"/>
    <w:tmpl w:val="11FE9A50"/>
    <w:lvl w:ilvl="0" w:tplc="04090001">
      <w:start w:val="1"/>
      <w:numFmt w:val="bullet"/>
      <w:lvlText w:val=""/>
      <w:lvlJc w:val="left"/>
      <w:pPr>
        <w:tabs>
          <w:tab w:val="num" w:pos="719"/>
        </w:tabs>
        <w:ind w:left="71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59CC3BB2"/>
    <w:multiLevelType w:val="hybridMultilevel"/>
    <w:tmpl w:val="5858B008"/>
    <w:lvl w:ilvl="0" w:tplc="A60A406E">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15:restartNumberingAfterBreak="0">
    <w:nsid w:val="7B9B39CF"/>
    <w:multiLevelType w:val="hybridMultilevel"/>
    <w:tmpl w:val="19982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EC4A18"/>
    <w:multiLevelType w:val="hybridMultilevel"/>
    <w:tmpl w:val="9E86F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1"/>
  </w:num>
  <w:num w:numId="8">
    <w:abstractNumId w:val="9"/>
  </w:num>
  <w:num w:numId="9">
    <w:abstractNumId w:val="10"/>
  </w:num>
  <w:num w:numId="10">
    <w:abstractNumId w:val="11"/>
  </w:num>
  <w:num w:numId="11">
    <w:abstractNumId w:val="0"/>
    <w:lvlOverride w:ilvl="0">
      <w:lvl w:ilvl="0">
        <w:numFmt w:val="bullet"/>
        <w:lvlText w:val=""/>
        <w:legacy w:legacy="1" w:legacySpace="0" w:legacyIndent="720"/>
        <w:lvlJc w:val="left"/>
        <w:pPr>
          <w:ind w:hanging="720"/>
        </w:pPr>
        <w:rPr>
          <w:rFonts w:ascii="Symbol" w:hAnsi="Symbol" w:hint="default"/>
        </w:rPr>
      </w:lvl>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D6"/>
    <w:rsid w:val="00074EB1"/>
    <w:rsid w:val="000E4F8E"/>
    <w:rsid w:val="00113DD7"/>
    <w:rsid w:val="001C3FF4"/>
    <w:rsid w:val="0020588F"/>
    <w:rsid w:val="00224641"/>
    <w:rsid w:val="0023046B"/>
    <w:rsid w:val="0024799A"/>
    <w:rsid w:val="0029696B"/>
    <w:rsid w:val="003141AA"/>
    <w:rsid w:val="003650EB"/>
    <w:rsid w:val="003848FD"/>
    <w:rsid w:val="00387EA6"/>
    <w:rsid w:val="003B019F"/>
    <w:rsid w:val="003B13CF"/>
    <w:rsid w:val="003D1185"/>
    <w:rsid w:val="00484BF4"/>
    <w:rsid w:val="004D51F3"/>
    <w:rsid w:val="00532380"/>
    <w:rsid w:val="005A1F46"/>
    <w:rsid w:val="005C0685"/>
    <w:rsid w:val="005F0437"/>
    <w:rsid w:val="00606A79"/>
    <w:rsid w:val="00612234"/>
    <w:rsid w:val="00612C93"/>
    <w:rsid w:val="00626428"/>
    <w:rsid w:val="006364D8"/>
    <w:rsid w:val="0068336E"/>
    <w:rsid w:val="006A1C50"/>
    <w:rsid w:val="006A4EFF"/>
    <w:rsid w:val="006B65F8"/>
    <w:rsid w:val="006C2742"/>
    <w:rsid w:val="007579E3"/>
    <w:rsid w:val="0078191C"/>
    <w:rsid w:val="007837FB"/>
    <w:rsid w:val="007E5CAA"/>
    <w:rsid w:val="007F2DE0"/>
    <w:rsid w:val="00837006"/>
    <w:rsid w:val="00844182"/>
    <w:rsid w:val="00885C4F"/>
    <w:rsid w:val="008D3BE6"/>
    <w:rsid w:val="008E3CD6"/>
    <w:rsid w:val="00911E7C"/>
    <w:rsid w:val="0098049E"/>
    <w:rsid w:val="009959C4"/>
    <w:rsid w:val="00997A9C"/>
    <w:rsid w:val="009B4AE7"/>
    <w:rsid w:val="009D35E2"/>
    <w:rsid w:val="009D41D7"/>
    <w:rsid w:val="00A12530"/>
    <w:rsid w:val="00AE62B0"/>
    <w:rsid w:val="00AF76DE"/>
    <w:rsid w:val="00B16359"/>
    <w:rsid w:val="00B42E37"/>
    <w:rsid w:val="00B93452"/>
    <w:rsid w:val="00BD7688"/>
    <w:rsid w:val="00BF47B6"/>
    <w:rsid w:val="00C21616"/>
    <w:rsid w:val="00C276B8"/>
    <w:rsid w:val="00C27F4E"/>
    <w:rsid w:val="00CF693D"/>
    <w:rsid w:val="00D037EB"/>
    <w:rsid w:val="00D2778D"/>
    <w:rsid w:val="00D3119D"/>
    <w:rsid w:val="00D445D6"/>
    <w:rsid w:val="00D62F37"/>
    <w:rsid w:val="00D8157A"/>
    <w:rsid w:val="00D91FEA"/>
    <w:rsid w:val="00DA0D75"/>
    <w:rsid w:val="00DB0D5F"/>
    <w:rsid w:val="00DC69E5"/>
    <w:rsid w:val="00DD12AA"/>
    <w:rsid w:val="00E0044F"/>
    <w:rsid w:val="00E61B78"/>
    <w:rsid w:val="00E73861"/>
    <w:rsid w:val="00E9255B"/>
    <w:rsid w:val="00EA4DCD"/>
    <w:rsid w:val="00EF535A"/>
    <w:rsid w:val="00F41E41"/>
    <w:rsid w:val="00F5571F"/>
    <w:rsid w:val="00FA100A"/>
    <w:rsid w:val="00FA4489"/>
    <w:rsid w:val="00FE0542"/>
    <w:rsid w:val="00FE57AC"/>
    <w:rsid w:val="00FF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11F268B5-6841-4846-BA93-C3B4AC50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57A"/>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0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100A"/>
    <w:rPr>
      <w:rFonts w:cs="Times New Roman"/>
    </w:rPr>
  </w:style>
  <w:style w:type="paragraph" w:styleId="Footer">
    <w:name w:val="footer"/>
    <w:basedOn w:val="Normal"/>
    <w:link w:val="FooterChar"/>
    <w:uiPriority w:val="99"/>
    <w:rsid w:val="00FA10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100A"/>
    <w:rPr>
      <w:rFonts w:cs="Times New Roman"/>
    </w:rPr>
  </w:style>
  <w:style w:type="paragraph" w:styleId="ListParagraph">
    <w:name w:val="List Paragraph"/>
    <w:basedOn w:val="Normal"/>
    <w:uiPriority w:val="99"/>
    <w:qFormat/>
    <w:rsid w:val="00DA0D75"/>
    <w:pPr>
      <w:ind w:left="720"/>
      <w:contextualSpacing/>
    </w:pPr>
  </w:style>
  <w:style w:type="paragraph" w:styleId="BalloonText">
    <w:name w:val="Balloon Text"/>
    <w:basedOn w:val="Normal"/>
    <w:link w:val="BalloonTextChar"/>
    <w:uiPriority w:val="99"/>
    <w:semiHidden/>
    <w:rsid w:val="009B4A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6B8"/>
    <w:rPr>
      <w:rFonts w:ascii="Times New Roman" w:hAnsi="Times New Roman" w:cs="Times New Roman"/>
      <w:sz w:val="2"/>
      <w:lang w:val="en-CA"/>
    </w:rPr>
  </w:style>
  <w:style w:type="paragraph" w:styleId="BodyTextIndent">
    <w:name w:val="Body Text Indent"/>
    <w:basedOn w:val="Normal"/>
    <w:link w:val="BodyTextIndentChar"/>
    <w:uiPriority w:val="99"/>
    <w:rsid w:val="005C0685"/>
    <w:pPr>
      <w:spacing w:after="0" w:line="240" w:lineRule="auto"/>
      <w:ind w:left="720"/>
      <w:jc w:val="both"/>
    </w:pPr>
    <w:rPr>
      <w:rFonts w:ascii="Times New Roman" w:hAnsi="Times New Roman"/>
      <w:b/>
      <w:bCs/>
      <w:color w:val="003366"/>
      <w:sz w:val="44"/>
      <w:szCs w:val="20"/>
      <w:lang w:val="en-US"/>
    </w:rPr>
  </w:style>
  <w:style w:type="character" w:customStyle="1" w:styleId="BodyTextIndentChar">
    <w:name w:val="Body Text Indent Char"/>
    <w:basedOn w:val="DefaultParagraphFont"/>
    <w:link w:val="BodyTextIndent"/>
    <w:uiPriority w:val="99"/>
    <w:semiHidden/>
    <w:locked/>
    <w:rsid w:val="00C27F4E"/>
    <w:rPr>
      <w:rFonts w:cs="Times New Roman"/>
      <w:lang w:val="en-CA"/>
    </w:rPr>
  </w:style>
  <w:style w:type="paragraph" w:customStyle="1" w:styleId="a">
    <w:name w:val="_"/>
    <w:basedOn w:val="Normal"/>
    <w:uiPriority w:val="99"/>
    <w:rsid w:val="001C3FF4"/>
    <w:pPr>
      <w:widowControl w:val="0"/>
      <w:snapToGrid w:val="0"/>
      <w:spacing w:after="0" w:line="240" w:lineRule="auto"/>
      <w:ind w:left="720" w:hanging="720"/>
    </w:pPr>
    <w:rPr>
      <w:rFonts w:ascii="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1, 2012</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 2012</dc:title>
  <dc:subject/>
  <dc:creator>Beverly Scanlan</dc:creator>
  <cp:keywords/>
  <dc:description/>
  <cp:lastModifiedBy>John Callaghan</cp:lastModifiedBy>
  <cp:revision>3</cp:revision>
  <cp:lastPrinted>2013-11-14T15:19:00Z</cp:lastPrinted>
  <dcterms:created xsi:type="dcterms:W3CDTF">2018-09-06T14:44:00Z</dcterms:created>
  <dcterms:modified xsi:type="dcterms:W3CDTF">2018-09-06T14:51:00Z</dcterms:modified>
</cp:coreProperties>
</file>